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B9A23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 xml:space="preserve">по ул. Нариманова, дом 2  Д</w:t>
      </w:r>
    </w:p>
    <w:p>
      <w:pPr>
        <w:pStyle w:val="P1"/>
        <w:jc w:val="both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4946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7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5" w:type="pc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before="120" w:after="120" w:beforeAutospacing="0" w:afterAutospacing="0"/>
              <w:jc w:val="center"/>
              <w:rPr>
                <w:rStyle w:val="C3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01.01.2021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31.12.2021</w:t>
            </w:r>
          </w:p>
        </w:tc>
      </w:tr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686188.80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274428.00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193436.80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218324.00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contextualSpacing w:val="1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598965.12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594165.12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4800.00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numPr>
                <w:ilvl w:val="0"/>
                <w:numId w:val="1"/>
              </w:numPr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5867.20</w:t>
            </w:r>
          </w:p>
        </w:tc>
      </w:tr>
      <w:tr>
        <w:trPr>
          <w:wAfter w:w="0" w:type="dxa"/>
          <w:trHeight w:hRule="atLeast" w:val="288"/>
        </w:trPr>
        <w:tc>
          <w:tcPr>
            <w:tcW w:w="294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330204.64</w:t>
            </w: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b w:val="1"/>
          <w:sz w:val="18"/>
        </w:rPr>
      </w:pPr>
      <w:r>
        <w:rPr>
          <w:rStyle w:val="C3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 w:tblpXSpec="lef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425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162810,46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3.30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140836,93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2.88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6596,53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0.12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18"/>
              </w:rPr>
              <w:t>15377,00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0.30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3"/>
                <w:sz w:val="20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20"/>
              </w:rPr>
            </w:pPr>
            <w:r>
              <w:rPr>
                <w:rStyle w:val="C3"/>
                <w:rFonts w:ascii="Arial" w:hAnsi="Arial"/>
                <w:color w:val="000000"/>
                <w:sz w:val="20"/>
              </w:rPr>
              <w:t>404474,75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4.40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107933,75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1.60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3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104313,03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1.60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166864,64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1.00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25363,33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0.20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b w:val="1"/>
                <w:sz w:val="20"/>
              </w:rPr>
            </w:pPr>
            <w:r>
              <w:rPr>
                <w:rStyle w:val="C3"/>
                <w:rFonts w:ascii="Arial" w:hAnsi="Arial"/>
                <w:b w:val="1"/>
                <w:sz w:val="20"/>
              </w:rPr>
              <w:t>106266.58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right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3.10</w:t>
            </w: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16500.00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3.2 Изготовление и монтаж песочницы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16000.00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3.3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4104.00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3.4</w:t>
            </w:r>
            <w:r>
              <w:rPr>
                <w:rStyle w:val="C3"/>
                <w:sz w:val="28"/>
              </w:rPr>
              <w:t xml:space="preserve"> </w:t>
            </w:r>
            <w:r>
              <w:rPr>
                <w:rStyle w:val="C3"/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22112.93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3.5 Ремонт кровли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4350.00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3.6 Техническое обслуживание ВДГО (внутридомовое газовое оборудование –сети) 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9301.65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449"/>
        </w:trPr>
        <w:tc>
          <w:tcPr>
            <w:tcW w:w="378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3.7 Поверка  двух ОДПУ на каждом элеваторном узле</w:t>
            </w:r>
          </w:p>
        </w:tc>
        <w:tc>
          <w:tcPr>
            <w:tcW w:w="167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33898.00</w:t>
            </w:r>
          </w:p>
        </w:tc>
        <w:tc>
          <w:tcPr>
            <w:tcW w:w="1949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b w:val="1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p>
      <w:pPr>
        <w:pStyle w:val="P1"/>
        <w:rPr>
          <w:rStyle w:val="C3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 w:tblpXSpec="lef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rFonts w:ascii="Arial" w:hAnsi="Arial"/>
                <w:b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14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color w:val="000000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-</w:t>
            </w:r>
          </w:p>
        </w:tc>
      </w:tr>
      <w:tr>
        <w:trPr>
          <w:wAfter w:w="0" w:type="dxa"/>
          <w:trHeight w:hRule="atLeast" w:val="288"/>
        </w:trPr>
        <w:tc>
          <w:tcPr>
            <w:tcW w:w="277" w:type="pct"/>
          </w:tcPr>
          <w:p>
            <w:pPr>
              <w:pStyle w:val="P4"/>
              <w:framePr w:w="0" w:h="0" w:hRule="auto" w:wrap="auto" w:vAnchor="margin" w:hAnchor="text" w:x="0" w:xAlign="left" w:y="0" w:yAlign="inline"/>
              <w:numPr>
                <w:ilvl w:val="0"/>
                <w:numId w:val="24"/>
              </w:numPr>
              <w:spacing w:lineRule="auto" w:line="300" w:beforeAutospacing="0" w:afterAutospacing="0"/>
              <w:ind w:left="313"/>
              <w:rPr>
                <w:rStyle w:val="C3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spacing w:lineRule="auto" w:line="300" w:beforeAutospacing="0" w:afterAutospacing="0"/>
              <w:contextualSpacing w:val="1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20279.66</w:t>
            </w:r>
          </w:p>
        </w:tc>
      </w:tr>
    </w:tbl>
    <w:p>
      <w:pPr>
        <w:pStyle w:val="P1"/>
        <w:tabs>
          <w:tab w:val="left" w:pos="1399" w:leader="none"/>
        </w:tabs>
        <w:rPr>
          <w:rStyle w:val="C3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pgNumType w:chapSep="hyphen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 w:tplc="190FCDC4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76427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AB44D7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B26745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E7D0CA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F1E275D"/>
    <w:multiLevelType w:val="multilevel"/>
    <w:lvl w:ilvl="0">
      <w:start w:val="1"/>
      <w:numFmt w:val="decimal"/>
      <w:suff w:val="tab"/>
      <w:lvlText w:val="%1."/>
      <w:lvlJc w:val="left"/>
      <w:pPr>
        <w:ind w:hanging="360" w:left="502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222"/>
      </w:pPr>
      <w:rPr/>
    </w:lvl>
    <w:lvl w:ilvl="2">
      <w:start w:val="1"/>
      <w:numFmt w:val="lowerRoman"/>
      <w:suff w:val="tab"/>
      <w:lvlText w:val="%3."/>
      <w:lvlJc w:val="right"/>
      <w:pPr>
        <w:ind w:hanging="180" w:left="1942"/>
      </w:pPr>
      <w:rPr/>
    </w:lvl>
    <w:lvl w:ilvl="3">
      <w:start w:val="1"/>
      <w:numFmt w:val="decimal"/>
      <w:suff w:val="tab"/>
      <w:lvlText w:val="%4."/>
      <w:lvlJc w:val="left"/>
      <w:pPr>
        <w:ind w:hanging="360" w:left="2662"/>
      </w:pPr>
      <w:rPr/>
    </w:lvl>
    <w:lvl w:ilvl="4">
      <w:start w:val="1"/>
      <w:numFmt w:val="lowerLetter"/>
      <w:suff w:val="tab"/>
      <w:lvlText w:val="%5."/>
      <w:lvlJc w:val="left"/>
      <w:pPr>
        <w:ind w:hanging="360" w:left="3382"/>
      </w:pPr>
      <w:rPr/>
    </w:lvl>
    <w:lvl w:ilvl="5">
      <w:start w:val="1"/>
      <w:numFmt w:val="lowerRoman"/>
      <w:suff w:val="tab"/>
      <w:lvlText w:val="%6."/>
      <w:lvlJc w:val="right"/>
      <w:pPr>
        <w:ind w:hanging="180" w:left="4102"/>
      </w:pPr>
      <w:rPr/>
    </w:lvl>
    <w:lvl w:ilvl="6">
      <w:start w:val="1"/>
      <w:numFmt w:val="decimal"/>
      <w:suff w:val="tab"/>
      <w:lvlText w:val="%7."/>
      <w:lvlJc w:val="left"/>
      <w:pPr>
        <w:ind w:hanging="360" w:left="4822"/>
      </w:pPr>
      <w:rPr/>
    </w:lvl>
    <w:lvl w:ilvl="7">
      <w:start w:val="1"/>
      <w:numFmt w:val="lowerLetter"/>
      <w:suff w:val="tab"/>
      <w:lvlText w:val="%8."/>
      <w:lvlJc w:val="left"/>
      <w:pPr>
        <w:ind w:hanging="360" w:left="5542"/>
      </w:pPr>
      <w:rPr/>
    </w:lvl>
    <w:lvl w:ilvl="8">
      <w:start w:val="1"/>
      <w:numFmt w:val="lowerRoman"/>
      <w:suff w:val="tab"/>
      <w:lvlText w:val="%9."/>
      <w:lvlJc w:val="right"/>
      <w:pPr>
        <w:ind w:hanging="180" w:left="6262"/>
      </w:pPr>
      <w:rPr/>
    </w:lvl>
  </w:abstractNum>
  <w:abstractNum w:abstractNumId="6">
    <w:nsid w:val="130278F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CE32FF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55C559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718434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42660838"/>
    <w:multiLevelType w:val="multilevel"/>
    <w:lvl w:ilvl="0">
      <w:start w:val="1"/>
      <w:numFmt w:val="decimal"/>
      <w:suff w:val="tab"/>
      <w:lvlText w:val="%1."/>
      <w:lvlJc w:val="left"/>
      <w:pPr>
        <w:ind w:hanging="360" w:left="786"/>
      </w:pPr>
      <w:rPr/>
    </w:lvl>
    <w:lvl w:ilvl="1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>
      <w:start w:val="1"/>
      <w:numFmt w:val="decimal"/>
      <w:suff w:val="tab"/>
      <w:lvlText w:val="%4."/>
      <w:lvlJc w:val="left"/>
      <w:pPr>
        <w:ind w:hanging="360" w:left="2946"/>
      </w:pPr>
      <w:rPr/>
    </w:lvl>
    <w:lvl w:ilvl="4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>
      <w:start w:val="1"/>
      <w:numFmt w:val="decimal"/>
      <w:suff w:val="tab"/>
      <w:lvlText w:val="%7."/>
      <w:lvlJc w:val="left"/>
      <w:pPr>
        <w:ind w:hanging="360" w:left="5106"/>
      </w:pPr>
      <w:rPr/>
    </w:lvl>
    <w:lvl w:ilvl="7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11">
    <w:nsid w:val="44C323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892527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4D0B75E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DCD6D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sz w:val="2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54AE576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5F2783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582E172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A1869D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76AC714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779269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81A4CE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786E6A6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90B6D6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B786E8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7D4223B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8"/>
  </w:num>
  <w:num w:numId="5">
    <w:abstractNumId w:val="17"/>
  </w:num>
  <w:num w:numId="6">
    <w:abstractNumId w:val="11"/>
  </w:num>
  <w:num w:numId="7">
    <w:abstractNumId w:val="6"/>
  </w:num>
  <w:num w:numId="8">
    <w:abstractNumId w:val="20"/>
  </w:num>
  <w:num w:numId="9">
    <w:abstractNumId w:val="1"/>
  </w:num>
  <w:num w:numId="10">
    <w:abstractNumId w:val="21"/>
  </w:num>
  <w:num w:numId="11">
    <w:abstractNumId w:val="26"/>
  </w:num>
  <w:num w:numId="12">
    <w:abstractNumId w:val="9"/>
  </w:num>
  <w:num w:numId="13">
    <w:abstractNumId w:val="24"/>
  </w:num>
  <w:num w:numId="14">
    <w:abstractNumId w:val="19"/>
  </w:num>
  <w:num w:numId="15">
    <w:abstractNumId w:val="25"/>
  </w:num>
  <w:num w:numId="16">
    <w:abstractNumId w:val="12"/>
  </w:num>
  <w:num w:numId="17">
    <w:abstractNumId w:val="15"/>
  </w:num>
  <w:num w:numId="18">
    <w:abstractNumId w:val="2"/>
  </w:num>
  <w:num w:numId="19">
    <w:abstractNumId w:val="13"/>
  </w:num>
  <w:num w:numId="20">
    <w:abstractNumId w:val="18"/>
  </w:num>
  <w:num w:numId="21">
    <w:abstractNumId w:val="7"/>
  </w:num>
  <w:num w:numId="22">
    <w:abstractNumId w:val="23"/>
  </w:num>
  <w:num w:numId="23">
    <w:abstractNumId w:val="4"/>
  </w:num>
  <w:num w:numId="24">
    <w:abstractNumId w:val="16"/>
  </w:num>
  <w:num w:numId="25">
    <w:abstractNumId w:val="14"/>
  </w:num>
  <w:num w:numId="26">
    <w:abstractNumId w:val="5"/>
  </w:num>
  <w:num w:numId="27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Calibri" w:hAnsi="Calibri"/>
      <w:b w:val="0"/>
      <w:i w:val="0"/>
      <w:caps w:val="0"/>
      <w:strike w:val="0"/>
      <w:vanish w:val="0"/>
      <w:color w:val="auto"/>
      <w:sz w:val="20"/>
      <w:u w:val="none"/>
      <w:vertAlign w:val="baseline"/>
    </w:rPr>
  </w:style>
  <w:style w:type="paragraph" w:styleId="P1">
    <w:name w:val="Обычный"/>
    <w:next w:val="P1"/>
    <w:qFormat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4"/>
      <w:u w:val="none"/>
      <w:vertAlign w:val="baseline"/>
    </w:rPr>
  </w:style>
  <w:style w:type="paragraph" w:styleId="P2">
    <w:name w:val="ConsPlusCell"/>
    <w:next w:val="P2"/>
    <w:pPr>
      <w:keepNext w:val="0"/>
      <w:keepLines w:val="0"/>
      <w:widowControl w:val="1"/>
      <w:suppressLineNumbers w:val="0"/>
      <w:shd w:val="clear" w:fill="auto"/>
      <w:suppressAutoHyphens w:val="0"/>
      <w:spacing w:lineRule="auto" w:line="240" w:before="0" w:after="0" w:beforeAutospacing="0" w:afterAutospacing="0"/>
      <w:ind w:firstLine="0" w:left="0" w:right="0"/>
      <w:contextualSpacing w:val="0"/>
      <w:jc w:val="left"/>
    </w:pPr>
    <w:rPr>
      <w:rFonts w:ascii="Times New Roman" w:hAnsi="Times New Roman"/>
      <w:b w:val="0"/>
      <w:i w:val="0"/>
      <w:caps w:val="0"/>
      <w:strike w:val="0"/>
      <w:vanish w:val="0"/>
      <w:color w:val="auto"/>
      <w:sz w:val="28"/>
      <w:u w:val="none"/>
      <w:vertAlign w:val="baseline"/>
    </w:rPr>
  </w:style>
  <w:style w:type="paragraph" w:styleId="P3">
    <w:name w:val="Заголовок 1"/>
    <w:basedOn w:val="P1"/>
    <w:next w:val="P3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next w:val="P4"/>
    <w:pPr>
      <w:ind w:left="720"/>
      <w:contextualSpacing w:val="1"/>
    </w:pPr>
    <w:rPr>
      <w:sz w:val="20"/>
    </w:rPr>
  </w:style>
  <w:style w:type="paragraph" w:styleId="P5">
    <w:name w:val="Верхний колонтитул"/>
    <w:basedOn w:val="P1"/>
    <w:next w:val="P5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"/>
    <w:basedOn w:val="P1"/>
    <w:next w:val="P6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"/>
    <w:basedOn w:val="P1"/>
    <w:next w:val="P7"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"/>
    <w:basedOn w:val="P1"/>
    <w:next w:val="P8"/>
    <w:pPr/>
    <w:rPr>
      <w:rFonts w:ascii="Tahoma" w:hAnsi="Tahoma"/>
      <w:sz w:val="16"/>
    </w:rPr>
  </w:style>
  <w:style w:type="paragraph" w:styleId="P9">
    <w:name w:val="Абзац списка"/>
    <w:basedOn w:val="P1"/>
    <w:next w:val="P9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Выделение"/>
    <w:qFormat/>
    <w:rPr>
      <w:i w:val="1"/>
    </w:rPr>
  </w:style>
  <w:style w:type="character" w:styleId="C5">
    <w:name w:val="Верхний колонтитул Знак"/>
    <w:rPr/>
  </w:style>
  <w:style w:type="character" w:styleId="C6">
    <w:name w:val="Нижний колонтитул Знак"/>
    <w:rPr/>
  </w:style>
  <w:style w:type="character" w:styleId="C7">
    <w:name w:val="Заголовок 1 Знак"/>
    <w:rPr>
      <w:b w:val="1"/>
      <w:sz w:val="48"/>
    </w:rPr>
  </w:style>
  <w:style w:type="character" w:styleId="C8">
    <w:name w:val="Гиперссылка"/>
    <w:rPr>
      <w:color w:val="0563C1"/>
      <w:u w:val="single"/>
    </w:rPr>
  </w:style>
  <w:style w:type="character" w:styleId="C9">
    <w:name w:val="Основной текст + 9 pt"/>
    <w:rPr>
      <w:rFonts w:ascii="Times New Roman" w:hAnsi="Times New Roman"/>
      <w:sz w:val="18"/>
      <w:u w:val="none"/>
    </w:rPr>
  </w:style>
  <w:style w:type="character" w:styleId="C10">
    <w:name w:val="Основной текст Знак"/>
    <w:rPr>
      <w:b w:val="1"/>
      <w:sz w:val="23"/>
    </w:rPr>
  </w:style>
  <w:style w:type="character" w:styleId="C11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2">
    <w:name w:val="Основной текст + 9 pt3"/>
    <w:rPr>
      <w:rFonts w:ascii="Times New Roman" w:hAnsi="Times New Roman"/>
      <w:sz w:val="18"/>
      <w:u w:val="none"/>
    </w:rPr>
  </w:style>
  <w:style w:type="character" w:styleId="C13">
    <w:name w:val="Основной текст + 9 pt1"/>
    <w:rPr/>
  </w:style>
  <w:style w:type="character" w:styleId="C14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5">
    <w:name w:val="Основной текст + 9 pt2"/>
    <w:rPr/>
  </w:style>
  <w:style w:type="character" w:styleId="C16">
    <w:name w:val="Основной текст (6)"/>
    <w:rPr>
      <w:rFonts w:ascii="Times New Roman" w:hAnsi="Times New Roman"/>
      <w:sz w:val="27"/>
      <w:u w:val="single"/>
    </w:rPr>
  </w:style>
  <w:style w:type="character" w:styleId="C17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8">
    <w:name w:val="Текст выноски Знак"/>
    <w:rPr>
      <w:rFonts w:ascii="Tahoma" w:hAnsi="Tahoma"/>
      <w:sz w:val="16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sz w:val="20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